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1DDD" w14:textId="77777777" w:rsidR="008402AE" w:rsidRDefault="00E07553" w:rsidP="001D20B8">
      <w:pPr>
        <w:jc w:val="center"/>
        <w:rPr>
          <w:rFonts w:ascii="Georgia Pro Cond Semibold" w:hAnsi="Georgia Pro Cond Semibold" w:cs="Arial"/>
          <w:sz w:val="36"/>
          <w:szCs w:val="36"/>
        </w:rPr>
      </w:pPr>
      <w:r w:rsidRPr="008402AE">
        <w:rPr>
          <w:rFonts w:ascii="Georgia Pro Cond Semibold" w:hAnsi="Georgia Pro Cond Semibold" w:cs="Arial"/>
          <w:b/>
          <w:bCs/>
          <w:sz w:val="36"/>
          <w:szCs w:val="36"/>
        </w:rPr>
        <w:t>What is Church</w:t>
      </w:r>
      <w:r w:rsidR="008402AE">
        <w:rPr>
          <w:rFonts w:ascii="Georgia Pro Cond Semibold" w:hAnsi="Georgia Pro Cond Semibold" w:cs="Arial"/>
          <w:b/>
          <w:bCs/>
          <w:sz w:val="36"/>
          <w:szCs w:val="36"/>
        </w:rPr>
        <w:t>?</w:t>
      </w:r>
      <w:r w:rsidRPr="008402AE">
        <w:rPr>
          <w:rFonts w:ascii="Georgia Pro Cond Semibold" w:hAnsi="Georgia Pro Cond Semibold" w:cs="Arial"/>
          <w:sz w:val="36"/>
          <w:szCs w:val="36"/>
        </w:rPr>
        <w:t xml:space="preserve"> </w:t>
      </w:r>
    </w:p>
    <w:p w14:paraId="5FA3B923" w14:textId="5A310E36" w:rsidR="001D20B8" w:rsidRPr="008402AE" w:rsidRDefault="00E07553" w:rsidP="001D20B8">
      <w:pPr>
        <w:jc w:val="center"/>
        <w:rPr>
          <w:rFonts w:ascii="Georgia Pro Cond Semibold" w:hAnsi="Georgia Pro Cond Semibold" w:cs="Arial"/>
          <w:sz w:val="36"/>
          <w:szCs w:val="36"/>
        </w:rPr>
      </w:pPr>
      <w:r w:rsidRPr="008402AE">
        <w:rPr>
          <w:rFonts w:ascii="Georgia Pro Cond Semibold" w:hAnsi="Georgia Pro Cond Semibold" w:cs="Arial"/>
          <w:sz w:val="36"/>
          <w:szCs w:val="36"/>
        </w:rPr>
        <w:t xml:space="preserve">A Community of Organic Free-Range Believers </w:t>
      </w:r>
    </w:p>
    <w:p w14:paraId="3BB1AABF" w14:textId="77777777" w:rsidR="008402AE" w:rsidRDefault="00E07553" w:rsidP="008402AE">
      <w:pPr>
        <w:jc w:val="center"/>
        <w:rPr>
          <w:rFonts w:ascii="Georgia Pro Cond Semibold" w:hAnsi="Georgia Pro Cond Semibold" w:cs="Arial"/>
          <w:b/>
          <w:bCs/>
          <w:sz w:val="28"/>
          <w:szCs w:val="28"/>
        </w:rPr>
      </w:pPr>
      <w:r w:rsidRPr="001D20B8">
        <w:rPr>
          <w:rFonts w:ascii="Georgia Pro Cond Semibold" w:hAnsi="Georgia Pro Cond Semibold" w:cs="Arial"/>
          <w:sz w:val="28"/>
          <w:szCs w:val="28"/>
        </w:rPr>
        <w:br/>
      </w:r>
      <w:r w:rsidRPr="001D20B8">
        <w:rPr>
          <w:rFonts w:ascii="Georgia Pro Cond Semibold" w:hAnsi="Georgia Pro Cond Semibold" w:cs="Arial"/>
          <w:color w:val="4EA72E" w:themeColor="accent6"/>
          <w:sz w:val="28"/>
          <w:szCs w:val="28"/>
          <w:vertAlign w:val="superscript"/>
        </w:rPr>
        <w:t>36</w:t>
      </w:r>
      <w:r w:rsidRPr="001D20B8">
        <w:rPr>
          <w:rFonts w:ascii="Georgia Pro Cond Semibold" w:hAnsi="Georgia Pro Cond Semibold" w:cs="Arial"/>
          <w:color w:val="0F9ED5" w:themeColor="accent4"/>
          <w:sz w:val="28"/>
          <w:szCs w:val="28"/>
          <w:vertAlign w:val="superscript"/>
        </w:rPr>
        <w:t> </w:t>
      </w:r>
      <w:r w:rsidRPr="001D20B8">
        <w:rPr>
          <w:rFonts w:ascii="Georgia Pro Cond Semibold" w:hAnsi="Georgia Pro Cond Semibold" w:cs="Arial"/>
          <w:color w:val="0F9ED5" w:themeColor="accent4"/>
          <w:sz w:val="28"/>
          <w:szCs w:val="28"/>
        </w:rPr>
        <w:t xml:space="preserve">“So let everyone in Israel know for certain that God has made this Jesus, whom you crucified, to be both </w:t>
      </w:r>
      <w:r w:rsidRPr="001D20B8">
        <w:rPr>
          <w:rFonts w:ascii="Georgia Pro Cond Semibold" w:hAnsi="Georgia Pro Cond Semibold" w:cs="Arial"/>
          <w:b/>
          <w:bCs/>
          <w:color w:val="0F9ED5" w:themeColor="accent4"/>
          <w:sz w:val="28"/>
          <w:szCs w:val="28"/>
        </w:rPr>
        <w:t>Lord</w:t>
      </w:r>
      <w:r w:rsidRPr="001D20B8">
        <w:rPr>
          <w:rFonts w:ascii="Georgia Pro Cond Semibold" w:hAnsi="Georgia Pro Cond Semibold" w:cs="Arial"/>
          <w:color w:val="0F9ED5" w:themeColor="accent4"/>
          <w:sz w:val="28"/>
          <w:szCs w:val="28"/>
        </w:rPr>
        <w:t xml:space="preserve"> and </w:t>
      </w:r>
      <w:r w:rsidRPr="001D20B8">
        <w:rPr>
          <w:rFonts w:ascii="Georgia Pro Cond Semibold" w:hAnsi="Georgia Pro Cond Semibold" w:cs="Arial"/>
          <w:b/>
          <w:bCs/>
          <w:color w:val="0F9ED5" w:themeColor="accent4"/>
          <w:sz w:val="28"/>
          <w:szCs w:val="28"/>
        </w:rPr>
        <w:t>Messiah</w:t>
      </w:r>
      <w:r w:rsidRPr="001D20B8">
        <w:rPr>
          <w:rFonts w:ascii="Georgia Pro Cond Semibold" w:hAnsi="Georgia Pro Cond Semibold" w:cs="Arial"/>
          <w:color w:val="0F9ED5" w:themeColor="accent4"/>
          <w:sz w:val="28"/>
          <w:szCs w:val="28"/>
        </w:rPr>
        <w:t>!”</w:t>
      </w:r>
      <w:r w:rsidR="00B20701" w:rsidRPr="001D20B8">
        <w:rPr>
          <w:rFonts w:ascii="Georgia Pro Cond Semibold" w:hAnsi="Georgia Pro Cond Semibold" w:cs="Arial"/>
          <w:color w:val="0F9ED5" w:themeColor="accent4"/>
          <w:sz w:val="28"/>
          <w:szCs w:val="28"/>
        </w:rPr>
        <w:t xml:space="preserve"> </w:t>
      </w:r>
      <w:r w:rsidRPr="001D20B8">
        <w:rPr>
          <w:rFonts w:ascii="Georgia Pro Cond Semibold" w:hAnsi="Georgia Pro Cond Semibold" w:cs="Arial"/>
          <w:color w:val="4EA72E" w:themeColor="accent6"/>
          <w:sz w:val="28"/>
          <w:szCs w:val="28"/>
          <w:vertAlign w:val="superscript"/>
        </w:rPr>
        <w:t>37</w:t>
      </w:r>
      <w:r w:rsidRPr="001D20B8">
        <w:rPr>
          <w:rFonts w:ascii="Georgia Pro Cond Semibold" w:hAnsi="Georgia Pro Cond Semibold" w:cs="Arial"/>
          <w:color w:val="0F9ED5" w:themeColor="accent4"/>
          <w:sz w:val="28"/>
          <w:szCs w:val="28"/>
          <w:vertAlign w:val="superscript"/>
        </w:rPr>
        <w:t> </w:t>
      </w:r>
      <w:r w:rsidRPr="001D20B8">
        <w:rPr>
          <w:rFonts w:ascii="Georgia Pro Cond Semibold" w:hAnsi="Georgia Pro Cond Semibold" w:cs="Arial"/>
          <w:color w:val="0F9ED5" w:themeColor="accent4"/>
          <w:sz w:val="28"/>
          <w:szCs w:val="28"/>
        </w:rPr>
        <w:t>Peter’s words pierced their hearts, and they said to him and to the other apostles, “Brothers, what should we do?”</w:t>
      </w:r>
      <w:r w:rsidR="00B20701" w:rsidRPr="001D20B8">
        <w:rPr>
          <w:rFonts w:ascii="Georgia Pro Cond Semibold" w:hAnsi="Georgia Pro Cond Semibold" w:cs="Arial"/>
          <w:color w:val="0F9ED5" w:themeColor="accent4"/>
          <w:sz w:val="28"/>
          <w:szCs w:val="28"/>
        </w:rPr>
        <w:t xml:space="preserve"> </w:t>
      </w:r>
      <w:r w:rsidRPr="001D20B8">
        <w:rPr>
          <w:rFonts w:ascii="Georgia Pro Cond Semibold" w:hAnsi="Georgia Pro Cond Semibold" w:cs="Arial"/>
          <w:color w:val="4EA72E" w:themeColor="accent6"/>
          <w:sz w:val="28"/>
          <w:szCs w:val="28"/>
          <w:vertAlign w:val="superscript"/>
        </w:rPr>
        <w:t>38</w:t>
      </w:r>
      <w:r w:rsidRPr="001D20B8">
        <w:rPr>
          <w:rFonts w:ascii="Georgia Pro Cond Semibold" w:hAnsi="Georgia Pro Cond Semibold" w:cs="Arial"/>
          <w:color w:val="0F9ED5" w:themeColor="accent4"/>
          <w:sz w:val="28"/>
          <w:szCs w:val="28"/>
          <w:vertAlign w:val="superscript"/>
        </w:rPr>
        <w:t> </w:t>
      </w:r>
      <w:r w:rsidRPr="001D20B8">
        <w:rPr>
          <w:rFonts w:ascii="Georgia Pro Cond Semibold" w:hAnsi="Georgia Pro Cond Semibold" w:cs="Arial"/>
          <w:color w:val="0F9ED5" w:themeColor="accent4"/>
          <w:sz w:val="28"/>
          <w:szCs w:val="28"/>
        </w:rPr>
        <w:t xml:space="preserve">Peter replied, “Each of you must </w:t>
      </w:r>
      <w:r w:rsidRPr="001D20B8">
        <w:rPr>
          <w:rFonts w:ascii="Georgia Pro Cond Semibold" w:hAnsi="Georgia Pro Cond Semibold" w:cs="Arial"/>
          <w:b/>
          <w:bCs/>
          <w:color w:val="0F9ED5" w:themeColor="accent4"/>
          <w:sz w:val="28"/>
          <w:szCs w:val="28"/>
        </w:rPr>
        <w:t>repent</w:t>
      </w:r>
      <w:r w:rsidRPr="001D20B8">
        <w:rPr>
          <w:rFonts w:ascii="Georgia Pro Cond Semibold" w:hAnsi="Georgia Pro Cond Semibold" w:cs="Arial"/>
          <w:color w:val="0F9ED5" w:themeColor="accent4"/>
          <w:sz w:val="28"/>
          <w:szCs w:val="28"/>
        </w:rPr>
        <w:t xml:space="preserve"> of your sins and turn to God, and be </w:t>
      </w:r>
      <w:r w:rsidRPr="001D20B8">
        <w:rPr>
          <w:rFonts w:ascii="Georgia Pro Cond Semibold" w:hAnsi="Georgia Pro Cond Semibold" w:cs="Arial"/>
          <w:b/>
          <w:bCs/>
          <w:color w:val="0F9ED5" w:themeColor="accent4"/>
          <w:sz w:val="28"/>
          <w:szCs w:val="28"/>
        </w:rPr>
        <w:t>baptized</w:t>
      </w:r>
      <w:r w:rsidRPr="001D20B8">
        <w:rPr>
          <w:rFonts w:ascii="Georgia Pro Cond Semibold" w:hAnsi="Georgia Pro Cond Semibold" w:cs="Arial"/>
          <w:color w:val="0F9ED5" w:themeColor="accent4"/>
          <w:sz w:val="28"/>
          <w:szCs w:val="28"/>
        </w:rPr>
        <w:t xml:space="preserve"> in the name of Jesus Christ for the forgiveness of your sins. Then you will receive the gift of the Holy Spirit. </w:t>
      </w:r>
      <w:r w:rsidR="00B20701" w:rsidRPr="001D20B8">
        <w:rPr>
          <w:rFonts w:ascii="Georgia Pro Cond Semibold" w:hAnsi="Georgia Pro Cond Semibold" w:cs="Arial"/>
          <w:color w:val="0F9ED5" w:themeColor="accent4"/>
          <w:sz w:val="28"/>
          <w:szCs w:val="28"/>
        </w:rPr>
        <w:t xml:space="preserve"> </w:t>
      </w:r>
      <w:r w:rsidRPr="001D20B8">
        <w:rPr>
          <w:rFonts w:ascii="Georgia Pro Cond Semibold" w:hAnsi="Georgia Pro Cond Semibold" w:cs="Arial"/>
          <w:color w:val="4EA72E" w:themeColor="accent6"/>
          <w:sz w:val="28"/>
          <w:szCs w:val="28"/>
          <w:vertAlign w:val="superscript"/>
        </w:rPr>
        <w:t>39</w:t>
      </w:r>
      <w:r w:rsidRPr="001D20B8">
        <w:rPr>
          <w:rFonts w:ascii="Georgia Pro Cond Semibold" w:hAnsi="Georgia Pro Cond Semibold" w:cs="Arial"/>
          <w:color w:val="0F9ED5" w:themeColor="accent4"/>
          <w:sz w:val="28"/>
          <w:szCs w:val="28"/>
          <w:vertAlign w:val="superscript"/>
        </w:rPr>
        <w:t> </w:t>
      </w:r>
      <w:r w:rsidRPr="001D20B8">
        <w:rPr>
          <w:rFonts w:ascii="Georgia Pro Cond Semibold" w:hAnsi="Georgia Pro Cond Semibold" w:cs="Arial"/>
          <w:color w:val="0F9ED5" w:themeColor="accent4"/>
          <w:sz w:val="28"/>
          <w:szCs w:val="28"/>
        </w:rPr>
        <w:t xml:space="preserve">This promise is to you, to your children, and to those far away—all who have been called by the Lord our God.” </w:t>
      </w:r>
      <w:r w:rsidR="00B20701" w:rsidRPr="001D20B8">
        <w:rPr>
          <w:rFonts w:ascii="Georgia Pro Cond Semibold" w:hAnsi="Georgia Pro Cond Semibold" w:cs="Arial"/>
          <w:color w:val="0F9ED5" w:themeColor="accent4"/>
          <w:sz w:val="28"/>
          <w:szCs w:val="28"/>
        </w:rPr>
        <w:t xml:space="preserve"> </w:t>
      </w:r>
      <w:r w:rsidRPr="001D20B8">
        <w:rPr>
          <w:rFonts w:ascii="Georgia Pro Cond Semibold" w:hAnsi="Georgia Pro Cond Semibold" w:cs="Arial"/>
          <w:color w:val="4EA72E" w:themeColor="accent6"/>
          <w:sz w:val="28"/>
          <w:szCs w:val="28"/>
          <w:vertAlign w:val="superscript"/>
        </w:rPr>
        <w:t>40</w:t>
      </w:r>
      <w:r w:rsidRPr="001D20B8">
        <w:rPr>
          <w:rFonts w:ascii="Georgia Pro Cond Semibold" w:hAnsi="Georgia Pro Cond Semibold" w:cs="Arial"/>
          <w:color w:val="0F9ED5" w:themeColor="accent4"/>
          <w:sz w:val="28"/>
          <w:szCs w:val="28"/>
          <w:vertAlign w:val="superscript"/>
        </w:rPr>
        <w:t> </w:t>
      </w:r>
      <w:r w:rsidRPr="001D20B8">
        <w:rPr>
          <w:rFonts w:ascii="Georgia Pro Cond Semibold" w:hAnsi="Georgia Pro Cond Semibold" w:cs="Arial"/>
          <w:color w:val="0F9ED5" w:themeColor="accent4"/>
          <w:sz w:val="28"/>
          <w:szCs w:val="28"/>
        </w:rPr>
        <w:t>Then Peter continued preaching for a long time, strongly urging all his listeners, “Save yourselves from this crooked generation!”</w:t>
      </w:r>
      <w:r w:rsidR="00B20701" w:rsidRPr="001D20B8">
        <w:rPr>
          <w:rFonts w:ascii="Georgia Pro Cond Semibold" w:hAnsi="Georgia Pro Cond Semibold" w:cs="Arial"/>
          <w:color w:val="0F9ED5" w:themeColor="accent4"/>
          <w:sz w:val="28"/>
          <w:szCs w:val="28"/>
        </w:rPr>
        <w:t xml:space="preserve"> </w:t>
      </w:r>
      <w:r w:rsidRPr="001D20B8">
        <w:rPr>
          <w:rFonts w:ascii="Georgia Pro Cond Semibold" w:hAnsi="Georgia Pro Cond Semibold" w:cs="Arial"/>
          <w:color w:val="4EA72E" w:themeColor="accent6"/>
          <w:sz w:val="28"/>
          <w:szCs w:val="28"/>
          <w:vertAlign w:val="superscript"/>
        </w:rPr>
        <w:t>41</w:t>
      </w:r>
      <w:r w:rsidRPr="001D20B8">
        <w:rPr>
          <w:rFonts w:ascii="Georgia Pro Cond Semibold" w:hAnsi="Georgia Pro Cond Semibold" w:cs="Arial"/>
          <w:color w:val="0F9ED5" w:themeColor="accent4"/>
          <w:sz w:val="28"/>
          <w:szCs w:val="28"/>
          <w:vertAlign w:val="superscript"/>
        </w:rPr>
        <w:t> </w:t>
      </w:r>
      <w:r w:rsidRPr="001D20B8">
        <w:rPr>
          <w:rFonts w:ascii="Georgia Pro Cond Semibold" w:hAnsi="Georgia Pro Cond Semibold" w:cs="Arial"/>
          <w:color w:val="0F9ED5" w:themeColor="accent4"/>
          <w:sz w:val="28"/>
          <w:szCs w:val="28"/>
        </w:rPr>
        <w:t xml:space="preserve">Those who believed what Peter said were </w:t>
      </w:r>
      <w:r w:rsidRPr="001D20B8">
        <w:rPr>
          <w:rFonts w:ascii="Georgia Pro Cond Semibold" w:hAnsi="Georgia Pro Cond Semibold" w:cs="Arial"/>
          <w:b/>
          <w:bCs/>
          <w:color w:val="0F9ED5" w:themeColor="accent4"/>
          <w:sz w:val="28"/>
          <w:szCs w:val="28"/>
        </w:rPr>
        <w:t>baptized</w:t>
      </w:r>
      <w:r w:rsidRPr="001D20B8">
        <w:rPr>
          <w:rFonts w:ascii="Georgia Pro Cond Semibold" w:hAnsi="Georgia Pro Cond Semibold" w:cs="Arial"/>
          <w:color w:val="0F9ED5" w:themeColor="accent4"/>
          <w:sz w:val="28"/>
          <w:szCs w:val="28"/>
        </w:rPr>
        <w:t xml:space="preserve"> and added to the church that day—about 3,000 in all. (Acts 2:36-41 NLT)</w:t>
      </w:r>
      <w:r w:rsidR="00B732AC" w:rsidRPr="001D20B8">
        <w:rPr>
          <w:rFonts w:ascii="Georgia Pro Cond Semibold" w:hAnsi="Georgia Pro Cond Semibold" w:cs="Arial"/>
          <w:color w:val="0F9ED5" w:themeColor="accent4"/>
          <w:sz w:val="28"/>
          <w:szCs w:val="28"/>
        </w:rPr>
        <w:br/>
      </w:r>
      <w:r w:rsidRPr="001D20B8">
        <w:rPr>
          <w:rFonts w:ascii="Georgia Pro Cond Semibold" w:hAnsi="Georgia Pro Cond Semibold"/>
          <w:sz w:val="28"/>
          <w:szCs w:val="28"/>
        </w:rPr>
        <w:br/>
      </w:r>
    </w:p>
    <w:p w14:paraId="13E25506" w14:textId="7BC2D6C8" w:rsidR="007C05C8" w:rsidRPr="001D20B8" w:rsidRDefault="00B732AC" w:rsidP="008402AE">
      <w:pPr>
        <w:rPr>
          <w:rFonts w:ascii="Georgia Pro Cond Semibold" w:hAnsi="Georgia Pro Cond Semibold" w:cs="Arial"/>
          <w:b/>
          <w:bCs/>
          <w:sz w:val="28"/>
          <w:szCs w:val="28"/>
        </w:rPr>
      </w:pPr>
      <w:r w:rsidRPr="001D20B8">
        <w:rPr>
          <w:rFonts w:ascii="Georgia Pro Cond Semibold" w:hAnsi="Georgia Pro Cond Semibold" w:cs="Arial"/>
          <w:b/>
          <w:bCs/>
          <w:sz w:val="28"/>
          <w:szCs w:val="28"/>
        </w:rPr>
        <w:t xml:space="preserve">1. An organic free-range believer says Jesus is </w:t>
      </w:r>
      <w:r w:rsidR="00E068F8">
        <w:rPr>
          <w:rFonts w:ascii="Georgia Pro Cond Semibold" w:hAnsi="Georgia Pro Cond Semibold" w:cs="Arial"/>
          <w:b/>
          <w:bCs/>
          <w:sz w:val="28"/>
          <w:szCs w:val="28"/>
          <w:u w:val="single"/>
        </w:rPr>
        <w:t>________</w:t>
      </w:r>
      <w:r w:rsidRPr="001D20B8">
        <w:rPr>
          <w:rFonts w:ascii="Georgia Pro Cond Semibold" w:hAnsi="Georgia Pro Cond Semibold" w:cs="Arial"/>
          <w:b/>
          <w:bCs/>
          <w:sz w:val="28"/>
          <w:szCs w:val="28"/>
        </w:rPr>
        <w:t xml:space="preserve"> and </w:t>
      </w:r>
      <w:r w:rsidR="00E068F8">
        <w:rPr>
          <w:rFonts w:ascii="Georgia Pro Cond Semibold" w:hAnsi="Georgia Pro Cond Semibold" w:cs="Arial"/>
          <w:b/>
          <w:bCs/>
          <w:sz w:val="28"/>
          <w:szCs w:val="28"/>
          <w:u w:val="single"/>
        </w:rPr>
        <w:t>_________</w:t>
      </w:r>
      <w:r w:rsidRPr="001D20B8">
        <w:rPr>
          <w:rFonts w:ascii="Georgia Pro Cond Semibold" w:hAnsi="Georgia Pro Cond Semibold" w:cs="Arial"/>
          <w:b/>
          <w:bCs/>
          <w:sz w:val="28"/>
          <w:szCs w:val="28"/>
        </w:rPr>
        <w:t>.</w:t>
      </w:r>
    </w:p>
    <w:p w14:paraId="689C2C9D" w14:textId="0B256ABC" w:rsidR="00B20701" w:rsidRPr="001D20B8" w:rsidRDefault="00B20701">
      <w:pPr>
        <w:rPr>
          <w:rFonts w:ascii="Georgia Pro Cond Semibold" w:hAnsi="Georgia Pro Cond Semibold" w:cs="Arial"/>
          <w:color w:val="0F9ED5" w:themeColor="accent4"/>
          <w:sz w:val="28"/>
          <w:szCs w:val="28"/>
        </w:rPr>
      </w:pPr>
      <w:r w:rsidRPr="001D20B8">
        <w:rPr>
          <w:rFonts w:ascii="Georgia Pro Cond Semibold" w:hAnsi="Georgia Pro Cond Semibold" w:cs="Arial"/>
          <w:color w:val="4EA72E" w:themeColor="accent6"/>
          <w:sz w:val="28"/>
          <w:szCs w:val="28"/>
          <w:vertAlign w:val="superscript"/>
        </w:rPr>
        <w:t>13</w:t>
      </w:r>
      <w:r w:rsidRPr="001D20B8">
        <w:rPr>
          <w:rFonts w:ascii="Georgia Pro Cond Semibold" w:hAnsi="Georgia Pro Cond Semibold" w:cs="Arial"/>
          <w:color w:val="0F9ED5" w:themeColor="accent4"/>
          <w:sz w:val="28"/>
          <w:szCs w:val="28"/>
          <w:vertAlign w:val="superscript"/>
        </w:rPr>
        <w:t> </w:t>
      </w:r>
      <w:r w:rsidRPr="001D20B8">
        <w:rPr>
          <w:rFonts w:ascii="Georgia Pro Cond Semibold" w:hAnsi="Georgia Pro Cond Semibold" w:cs="Arial"/>
          <w:color w:val="0F9ED5" w:themeColor="accent4"/>
          <w:sz w:val="28"/>
          <w:szCs w:val="28"/>
        </w:rPr>
        <w:t xml:space="preserve">For “Everyone who calls on the name of </w:t>
      </w:r>
      <w:r w:rsidRPr="001D20B8">
        <w:rPr>
          <w:rFonts w:ascii="Georgia Pro Cond Semibold" w:hAnsi="Georgia Pro Cond Semibold" w:cs="Arial"/>
          <w:i/>
          <w:iCs/>
          <w:color w:val="0F9ED5" w:themeColor="accent4"/>
          <w:sz w:val="28"/>
          <w:szCs w:val="28"/>
        </w:rPr>
        <w:t>the Lord</w:t>
      </w:r>
      <w:r w:rsidRPr="001D20B8">
        <w:rPr>
          <w:rFonts w:ascii="Georgia Pro Cond Semibold" w:hAnsi="Georgia Pro Cond Semibold" w:cs="Arial"/>
          <w:color w:val="0F9ED5" w:themeColor="accent4"/>
          <w:sz w:val="28"/>
          <w:szCs w:val="28"/>
        </w:rPr>
        <w:t xml:space="preserve"> will be saved.” </w:t>
      </w:r>
      <w:r w:rsidRPr="001D20B8">
        <w:rPr>
          <w:rFonts w:ascii="Georgia Pro Cond Semibold" w:hAnsi="Georgia Pro Cond Semibold" w:cs="Arial"/>
          <w:color w:val="4EA72E" w:themeColor="accent6"/>
          <w:sz w:val="28"/>
          <w:szCs w:val="28"/>
          <w:vertAlign w:val="superscript"/>
        </w:rPr>
        <w:t>14</w:t>
      </w:r>
      <w:r w:rsidRPr="001D20B8">
        <w:rPr>
          <w:rFonts w:ascii="Georgia Pro Cond Semibold" w:hAnsi="Georgia Pro Cond Semibold" w:cs="Arial"/>
          <w:color w:val="0F9ED5" w:themeColor="accent4"/>
          <w:sz w:val="28"/>
          <w:szCs w:val="28"/>
          <w:vertAlign w:val="superscript"/>
        </w:rPr>
        <w:t> </w:t>
      </w:r>
      <w:r w:rsidRPr="001D20B8">
        <w:rPr>
          <w:rFonts w:ascii="Georgia Pro Cond Semibold" w:hAnsi="Georgia Pro Cond Semibold" w:cs="Arial"/>
          <w:color w:val="0F9ED5" w:themeColor="accent4"/>
          <w:sz w:val="28"/>
          <w:szCs w:val="28"/>
        </w:rPr>
        <w:t xml:space="preserve">But how can they call on him to save them unless they believe in him? And how can they believe in him if they have never heard about him? And how can they hear about him unless someone tells them? </w:t>
      </w:r>
      <w:r w:rsidRPr="001D20B8">
        <w:rPr>
          <w:rFonts w:ascii="Georgia Pro Cond Semibold" w:hAnsi="Georgia Pro Cond Semibold" w:cs="Arial"/>
          <w:color w:val="4EA72E" w:themeColor="accent6"/>
          <w:sz w:val="28"/>
          <w:szCs w:val="28"/>
          <w:vertAlign w:val="superscript"/>
        </w:rPr>
        <w:t>15</w:t>
      </w:r>
      <w:r w:rsidRPr="001D20B8">
        <w:rPr>
          <w:rFonts w:ascii="Georgia Pro Cond Semibold" w:hAnsi="Georgia Pro Cond Semibold" w:cs="Arial"/>
          <w:color w:val="0F9ED5" w:themeColor="accent4"/>
          <w:sz w:val="28"/>
          <w:szCs w:val="28"/>
          <w:vertAlign w:val="superscript"/>
        </w:rPr>
        <w:t> </w:t>
      </w:r>
      <w:r w:rsidRPr="001D20B8">
        <w:rPr>
          <w:rFonts w:ascii="Georgia Pro Cond Semibold" w:hAnsi="Georgia Pro Cond Semibold" w:cs="Arial"/>
          <w:color w:val="0F9ED5" w:themeColor="accent4"/>
          <w:sz w:val="28"/>
          <w:szCs w:val="28"/>
        </w:rPr>
        <w:t>And how will anyone go and tell them without being sent? That</w:t>
      </w:r>
      <w:r w:rsidRPr="620117A9">
        <w:rPr>
          <w:rFonts w:ascii="Arial" w:hAnsi="Arial" w:cs="Arial"/>
          <w:color w:val="0F9ED5" w:themeColor="accent4"/>
          <w:sz w:val="36"/>
          <w:szCs w:val="36"/>
        </w:rPr>
        <w:t xml:space="preserve"> </w:t>
      </w:r>
      <w:r w:rsidRPr="001D20B8">
        <w:rPr>
          <w:rFonts w:ascii="Georgia Pro Cond Semibold" w:hAnsi="Georgia Pro Cond Semibold" w:cs="Arial"/>
          <w:color w:val="0F9ED5" w:themeColor="accent4"/>
          <w:sz w:val="28"/>
          <w:szCs w:val="28"/>
        </w:rPr>
        <w:t>is why the Scriptures say, “How beautiful are the feet of messengers who bring good news!” (Romans 10:13-15 NLT)</w:t>
      </w:r>
    </w:p>
    <w:p w14:paraId="36C032A4" w14:textId="67A1FBB3" w:rsidR="006C5F0D" w:rsidRPr="001D20B8" w:rsidRDefault="006C5F0D">
      <w:pPr>
        <w:rPr>
          <w:rFonts w:ascii="Georgia Pro Cond Semibold" w:hAnsi="Georgia Pro Cond Semibold" w:cs="Arial"/>
          <w:b/>
          <w:bCs/>
          <w:color w:val="000000" w:themeColor="text1"/>
          <w:sz w:val="28"/>
          <w:szCs w:val="28"/>
        </w:rPr>
      </w:pPr>
      <w:r w:rsidRPr="001D20B8">
        <w:rPr>
          <w:rFonts w:ascii="Georgia Pro Cond Semibold" w:hAnsi="Georgia Pro Cond Semibold" w:cs="Arial"/>
          <w:b/>
          <w:bCs/>
          <w:color w:val="000000" w:themeColor="text1"/>
          <w:sz w:val="28"/>
          <w:szCs w:val="28"/>
        </w:rPr>
        <w:t xml:space="preserve">2. Jesus said baptism was </w:t>
      </w:r>
      <w:proofErr w:type="gramStart"/>
      <w:r w:rsidRPr="001D20B8">
        <w:rPr>
          <w:rFonts w:ascii="Georgia Pro Cond Semibold" w:hAnsi="Georgia Pro Cond Semibold" w:cs="Arial"/>
          <w:b/>
          <w:bCs/>
          <w:color w:val="000000" w:themeColor="text1"/>
          <w:sz w:val="28"/>
          <w:szCs w:val="28"/>
        </w:rPr>
        <w:t>really important</w:t>
      </w:r>
      <w:proofErr w:type="gramEnd"/>
      <w:r w:rsidRPr="001D20B8">
        <w:rPr>
          <w:rFonts w:ascii="Georgia Pro Cond Semibold" w:hAnsi="Georgia Pro Cond Semibold" w:cs="Arial"/>
          <w:b/>
          <w:bCs/>
          <w:color w:val="000000" w:themeColor="text1"/>
          <w:sz w:val="28"/>
          <w:szCs w:val="28"/>
        </w:rPr>
        <w:t xml:space="preserve">, and the church is </w:t>
      </w:r>
      <w:r w:rsidR="00E068F8">
        <w:rPr>
          <w:rFonts w:ascii="Georgia Pro Cond Semibold" w:hAnsi="Georgia Pro Cond Semibold" w:cs="Arial"/>
          <w:b/>
          <w:bCs/>
          <w:color w:val="000000" w:themeColor="text1"/>
          <w:sz w:val="28"/>
          <w:szCs w:val="28"/>
          <w:u w:val="single"/>
        </w:rPr>
        <w:t>_________</w:t>
      </w:r>
      <w:r w:rsidR="00E068F8">
        <w:rPr>
          <w:rFonts w:ascii="Georgia Pro Cond Semibold" w:hAnsi="Georgia Pro Cond Semibold" w:cs="Arial"/>
          <w:b/>
          <w:bCs/>
          <w:color w:val="000000" w:themeColor="text1"/>
          <w:sz w:val="28"/>
          <w:szCs w:val="28"/>
        </w:rPr>
        <w:t xml:space="preserve"> </w:t>
      </w:r>
      <w:r w:rsidRPr="001D20B8">
        <w:rPr>
          <w:rFonts w:ascii="Georgia Pro Cond Semibold" w:hAnsi="Georgia Pro Cond Semibold" w:cs="Arial"/>
          <w:b/>
          <w:bCs/>
          <w:color w:val="000000" w:themeColor="text1"/>
          <w:sz w:val="28"/>
          <w:szCs w:val="28"/>
        </w:rPr>
        <w:t>to do it.</w:t>
      </w:r>
      <w:r w:rsidR="008473A5" w:rsidRPr="001D20B8">
        <w:rPr>
          <w:rFonts w:ascii="Georgia Pro Cond Semibold" w:hAnsi="Georgia Pro Cond Semibold" w:cs="Arial"/>
          <w:b/>
          <w:bCs/>
          <w:color w:val="000000" w:themeColor="text1"/>
          <w:sz w:val="28"/>
          <w:szCs w:val="28"/>
        </w:rPr>
        <w:t xml:space="preserve"> </w:t>
      </w:r>
      <w:r w:rsidR="008473A5" w:rsidRPr="001D20B8">
        <w:rPr>
          <w:rFonts w:ascii="Georgia Pro Cond Semibold" w:hAnsi="Georgia Pro Cond Semibold" w:cs="Arial"/>
          <w:color w:val="000000" w:themeColor="text1"/>
          <w:sz w:val="28"/>
          <w:szCs w:val="28"/>
        </w:rPr>
        <w:t>(Matthew 28:19)</w:t>
      </w:r>
    </w:p>
    <w:p w14:paraId="5C0D3A57" w14:textId="77777777" w:rsidR="002427AB" w:rsidRPr="001D20B8" w:rsidRDefault="00413DF9">
      <w:pPr>
        <w:rPr>
          <w:rFonts w:ascii="Georgia Pro Cond Semibold" w:hAnsi="Georgia Pro Cond Semibold" w:cs="Arial"/>
          <w:color w:val="0F9ED5" w:themeColor="accent4"/>
          <w:sz w:val="28"/>
          <w:szCs w:val="28"/>
        </w:rPr>
      </w:pPr>
      <w:r w:rsidRPr="001D20B8">
        <w:rPr>
          <w:rFonts w:ascii="Georgia Pro Cond Semibold" w:hAnsi="Georgia Pro Cond Semibold" w:cs="Arial"/>
          <w:color w:val="0F9ED5" w:themeColor="accent4"/>
          <w:sz w:val="28"/>
          <w:szCs w:val="28"/>
        </w:rPr>
        <w:t>Some of us are Jews, and others are Gentiles. Some of us are slaves, and others are free. But God's Spirit baptized each of us and made us part of the body of Christ. Now we each drink from that same Spirit. (1 Corinthians 12:13 CEV)</w:t>
      </w:r>
    </w:p>
    <w:p w14:paraId="1CFB761D" w14:textId="744B0B9D" w:rsidR="002427AB" w:rsidRPr="001D20B8" w:rsidRDefault="002427AB">
      <w:pPr>
        <w:rPr>
          <w:rFonts w:ascii="Georgia Pro Cond Semibold" w:hAnsi="Georgia Pro Cond Semibold" w:cs="Arial"/>
          <w:color w:val="0F9ED5" w:themeColor="accent4"/>
          <w:sz w:val="28"/>
          <w:szCs w:val="28"/>
        </w:rPr>
      </w:pPr>
      <w:r w:rsidRPr="001D20B8">
        <w:rPr>
          <w:rFonts w:ascii="Georgia Pro Cond Semibold" w:hAnsi="Georgia Pro Cond Semibold" w:cs="Arial"/>
          <w:b/>
          <w:bCs/>
          <w:color w:val="000000" w:themeColor="text1"/>
          <w:sz w:val="28"/>
          <w:szCs w:val="28"/>
        </w:rPr>
        <w:t xml:space="preserve">3. Spiritually changed lives </w:t>
      </w:r>
      <w:proofErr w:type="gramStart"/>
      <w:r w:rsidRPr="001D20B8">
        <w:rPr>
          <w:rFonts w:ascii="Georgia Pro Cond Semibold" w:hAnsi="Georgia Pro Cond Semibold" w:cs="Arial"/>
          <w:b/>
          <w:bCs/>
          <w:color w:val="000000" w:themeColor="text1"/>
          <w:sz w:val="28"/>
          <w:szCs w:val="28"/>
        </w:rPr>
        <w:t>is</w:t>
      </w:r>
      <w:proofErr w:type="gramEnd"/>
      <w:r w:rsidRPr="001D20B8">
        <w:rPr>
          <w:rFonts w:ascii="Georgia Pro Cond Semibold" w:hAnsi="Georgia Pro Cond Semibold" w:cs="Arial"/>
          <w:b/>
          <w:bCs/>
          <w:color w:val="000000" w:themeColor="text1"/>
          <w:sz w:val="28"/>
          <w:szCs w:val="28"/>
        </w:rPr>
        <w:t xml:space="preserve"> the best church </w:t>
      </w:r>
      <w:r w:rsidR="00E068F8">
        <w:rPr>
          <w:rFonts w:ascii="Georgia Pro Cond Semibold" w:hAnsi="Georgia Pro Cond Semibold" w:cs="Arial"/>
          <w:b/>
          <w:bCs/>
          <w:color w:val="000000" w:themeColor="text1"/>
          <w:sz w:val="28"/>
          <w:szCs w:val="28"/>
          <w:u w:val="single"/>
        </w:rPr>
        <w:t>___________</w:t>
      </w:r>
      <w:r w:rsidRPr="001D20B8">
        <w:rPr>
          <w:rFonts w:ascii="Georgia Pro Cond Semibold" w:hAnsi="Georgia Pro Cond Semibold" w:cs="Arial"/>
          <w:b/>
          <w:bCs/>
          <w:color w:val="000000" w:themeColor="text1"/>
          <w:sz w:val="28"/>
          <w:szCs w:val="28"/>
        </w:rPr>
        <w:t xml:space="preserve"> plan.</w:t>
      </w:r>
    </w:p>
    <w:p w14:paraId="3F8F60C0" w14:textId="0283FFDD" w:rsidR="00E970B5" w:rsidRPr="001D20B8" w:rsidRDefault="00C06D4F">
      <w:pPr>
        <w:rPr>
          <w:rFonts w:ascii="Georgia Pro Cond Semibold" w:hAnsi="Georgia Pro Cond Semibold"/>
          <w:sz w:val="28"/>
          <w:szCs w:val="28"/>
        </w:rPr>
      </w:pPr>
      <w:r w:rsidRPr="001D20B8">
        <w:rPr>
          <w:rFonts w:ascii="Georgia Pro Cond Semibold" w:hAnsi="Georgia Pro Cond Semibold" w:cs="Arial"/>
          <w:color w:val="0F9ED5" w:themeColor="accent4"/>
          <w:sz w:val="28"/>
          <w:szCs w:val="28"/>
        </w:rPr>
        <w:t>Then they that gladly received his word, were baptized, and the same day there were added to the Church about three thousand souls. (Acts 2:41 GNV)</w:t>
      </w:r>
    </w:p>
    <w:sectPr w:rsidR="00E970B5" w:rsidRPr="001D2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Pro Cond Semibold">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53"/>
    <w:rsid w:val="001D20B8"/>
    <w:rsid w:val="002427AB"/>
    <w:rsid w:val="00410EA7"/>
    <w:rsid w:val="00413DF9"/>
    <w:rsid w:val="00563EE5"/>
    <w:rsid w:val="00601FE9"/>
    <w:rsid w:val="006C5F0D"/>
    <w:rsid w:val="00704837"/>
    <w:rsid w:val="00743B73"/>
    <w:rsid w:val="00795E65"/>
    <w:rsid w:val="007B112B"/>
    <w:rsid w:val="007C05C8"/>
    <w:rsid w:val="007F42FC"/>
    <w:rsid w:val="008402AE"/>
    <w:rsid w:val="008473A5"/>
    <w:rsid w:val="00913D16"/>
    <w:rsid w:val="009711BA"/>
    <w:rsid w:val="009D3E0D"/>
    <w:rsid w:val="00A8552A"/>
    <w:rsid w:val="00B20701"/>
    <w:rsid w:val="00B732AC"/>
    <w:rsid w:val="00B86617"/>
    <w:rsid w:val="00C06D4F"/>
    <w:rsid w:val="00DD7968"/>
    <w:rsid w:val="00E068F8"/>
    <w:rsid w:val="00E07553"/>
    <w:rsid w:val="00E970B5"/>
    <w:rsid w:val="00F8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EC34"/>
  <w15:chartTrackingRefBased/>
  <w15:docId w15:val="{B854675C-1956-4EF6-9678-CC11176F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553"/>
    <w:rPr>
      <w:rFonts w:eastAsiaTheme="majorEastAsia" w:cstheme="majorBidi"/>
      <w:color w:val="272727" w:themeColor="text1" w:themeTint="D8"/>
    </w:rPr>
  </w:style>
  <w:style w:type="paragraph" w:styleId="Title">
    <w:name w:val="Title"/>
    <w:basedOn w:val="Normal"/>
    <w:next w:val="Normal"/>
    <w:link w:val="TitleChar"/>
    <w:uiPriority w:val="10"/>
    <w:qFormat/>
    <w:rsid w:val="00E07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553"/>
    <w:pPr>
      <w:spacing w:before="160"/>
      <w:jc w:val="center"/>
    </w:pPr>
    <w:rPr>
      <w:i/>
      <w:iCs/>
      <w:color w:val="404040" w:themeColor="text1" w:themeTint="BF"/>
    </w:rPr>
  </w:style>
  <w:style w:type="character" w:customStyle="1" w:styleId="QuoteChar">
    <w:name w:val="Quote Char"/>
    <w:basedOn w:val="DefaultParagraphFont"/>
    <w:link w:val="Quote"/>
    <w:uiPriority w:val="29"/>
    <w:rsid w:val="00E07553"/>
    <w:rPr>
      <w:i/>
      <w:iCs/>
      <w:color w:val="404040" w:themeColor="text1" w:themeTint="BF"/>
    </w:rPr>
  </w:style>
  <w:style w:type="paragraph" w:styleId="ListParagraph">
    <w:name w:val="List Paragraph"/>
    <w:basedOn w:val="Normal"/>
    <w:uiPriority w:val="34"/>
    <w:qFormat/>
    <w:rsid w:val="00E07553"/>
    <w:pPr>
      <w:ind w:left="720"/>
      <w:contextualSpacing/>
    </w:pPr>
  </w:style>
  <w:style w:type="character" w:styleId="IntenseEmphasis">
    <w:name w:val="Intense Emphasis"/>
    <w:basedOn w:val="DefaultParagraphFont"/>
    <w:uiPriority w:val="21"/>
    <w:qFormat/>
    <w:rsid w:val="00E07553"/>
    <w:rPr>
      <w:i/>
      <w:iCs/>
      <w:color w:val="0F4761" w:themeColor="accent1" w:themeShade="BF"/>
    </w:rPr>
  </w:style>
  <w:style w:type="paragraph" w:styleId="IntenseQuote">
    <w:name w:val="Intense Quote"/>
    <w:basedOn w:val="Normal"/>
    <w:next w:val="Normal"/>
    <w:link w:val="IntenseQuoteChar"/>
    <w:uiPriority w:val="30"/>
    <w:qFormat/>
    <w:rsid w:val="00E07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553"/>
    <w:rPr>
      <w:i/>
      <w:iCs/>
      <w:color w:val="0F4761" w:themeColor="accent1" w:themeShade="BF"/>
    </w:rPr>
  </w:style>
  <w:style w:type="character" w:styleId="IntenseReference">
    <w:name w:val="Intense Reference"/>
    <w:basedOn w:val="DefaultParagraphFont"/>
    <w:uiPriority w:val="32"/>
    <w:qFormat/>
    <w:rsid w:val="00E075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Larry Gocke</dc:creator>
  <cp:keywords/>
  <dc:description/>
  <cp:lastModifiedBy>Amy Gocke</cp:lastModifiedBy>
  <cp:revision>7</cp:revision>
  <dcterms:created xsi:type="dcterms:W3CDTF">2025-04-26T17:07:00Z</dcterms:created>
  <dcterms:modified xsi:type="dcterms:W3CDTF">2025-04-26T17:18:00Z</dcterms:modified>
</cp:coreProperties>
</file>